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13B74" w14:textId="77777777" w:rsidR="00723A96" w:rsidRPr="00723A96" w:rsidRDefault="00723A96" w:rsidP="00723A96">
      <w:pPr>
        <w:pStyle w:val="Header"/>
        <w:rPr>
          <w:color w:val="12693C"/>
        </w:rPr>
      </w:pPr>
      <w:r w:rsidRPr="00723A96">
        <w:rPr>
          <w:b/>
          <w:bCs/>
          <w:color w:val="12693C"/>
          <w:sz w:val="28"/>
          <w:szCs w:val="28"/>
        </w:rPr>
        <w:t xml:space="preserve">Cultivating LTC Leaders: </w:t>
      </w:r>
      <w:r w:rsidRPr="00723A96">
        <w:rPr>
          <w:color w:val="12693C"/>
          <w:sz w:val="28"/>
          <w:szCs w:val="28"/>
        </w:rPr>
        <w:t>Topics in Regulatory, Legal and Compliance Management</w:t>
      </w:r>
    </w:p>
    <w:p w14:paraId="74C8C602" w14:textId="77777777" w:rsidR="00723A96" w:rsidRDefault="00723A96" w:rsidP="00C93698">
      <w:pPr>
        <w:tabs>
          <w:tab w:val="left" w:pos="2260"/>
        </w:tabs>
        <w:spacing w:before="57" w:after="0" w:line="240" w:lineRule="auto"/>
        <w:ind w:right="-20"/>
        <w:rPr>
          <w:rFonts w:ascii="Calibri Light" w:eastAsia="Calibri" w:hAnsi="Calibri Light" w:cs="Calibri Light"/>
          <w:bCs/>
          <w:spacing w:val="2"/>
          <w:sz w:val="20"/>
          <w:szCs w:val="20"/>
          <w:u w:val="single"/>
        </w:rPr>
      </w:pPr>
    </w:p>
    <w:p w14:paraId="46EDD644" w14:textId="0E32AD61" w:rsidR="00D841B5" w:rsidRPr="006F2434" w:rsidRDefault="00D841B5" w:rsidP="00C93698">
      <w:pPr>
        <w:tabs>
          <w:tab w:val="left" w:pos="2260"/>
        </w:tabs>
        <w:spacing w:before="57" w:after="0" w:line="240" w:lineRule="auto"/>
        <w:ind w:right="-20"/>
        <w:rPr>
          <w:rFonts w:ascii="Calibri Light" w:hAnsi="Calibri Light" w:cs="Calibri Light"/>
        </w:rPr>
      </w:pPr>
      <w:r w:rsidRPr="006F2434">
        <w:rPr>
          <w:rFonts w:ascii="Calibri Light" w:eastAsia="Calibri" w:hAnsi="Calibri Light" w:cs="Calibri Light"/>
          <w:b/>
          <w:spacing w:val="2"/>
          <w:u w:val="single"/>
        </w:rPr>
        <w:t>Se</w:t>
      </w:r>
      <w:r w:rsidR="00256E1D" w:rsidRPr="006F2434">
        <w:rPr>
          <w:rFonts w:ascii="Calibri Light" w:eastAsia="Calibri" w:hAnsi="Calibri Light" w:cs="Calibri Light"/>
          <w:b/>
          <w:spacing w:val="2"/>
          <w:u w:val="single"/>
        </w:rPr>
        <w:t>ries</w:t>
      </w:r>
      <w:r w:rsidRPr="006F2434">
        <w:rPr>
          <w:rFonts w:ascii="Calibri Light" w:eastAsia="Calibri" w:hAnsi="Calibri Light" w:cs="Calibri Light"/>
          <w:b/>
          <w:spacing w:val="2"/>
          <w:u w:val="single"/>
        </w:rPr>
        <w:t xml:space="preserve"> Title:</w:t>
      </w:r>
      <w:r w:rsidR="00C15B20" w:rsidRPr="006F2434">
        <w:rPr>
          <w:rFonts w:ascii="Calibri Light" w:eastAsia="Calibri" w:hAnsi="Calibri Light" w:cs="Calibri Light"/>
          <w:bCs/>
          <w:spacing w:val="2"/>
        </w:rPr>
        <w:t xml:space="preserve"> </w:t>
      </w:r>
      <w:r w:rsidR="009B1F99" w:rsidRPr="006F2434">
        <w:rPr>
          <w:rFonts w:ascii="Calibri Light" w:hAnsi="Calibri Light" w:cs="Calibri Light"/>
        </w:rPr>
        <w:t>Cultivating LTC Leaders</w:t>
      </w:r>
      <w:r w:rsidR="00761112" w:rsidRPr="006F2434">
        <w:rPr>
          <w:rFonts w:ascii="Calibri Light" w:hAnsi="Calibri Light" w:cs="Calibri Light"/>
        </w:rPr>
        <w:t xml:space="preserve"> (12-month series)</w:t>
      </w:r>
    </w:p>
    <w:p w14:paraId="0C8B1F3E" w14:textId="3C3DC5DA" w:rsidR="00E368F4" w:rsidRPr="006F2434" w:rsidRDefault="00256E1D" w:rsidP="009B1F99">
      <w:pPr>
        <w:pStyle w:val="TableParagraph"/>
        <w:spacing w:line="248" w:lineRule="exact"/>
        <w:rPr>
          <w:rFonts w:ascii="Calibri Light" w:hAnsi="Calibri Light" w:cs="Calibri Light"/>
          <w:bCs/>
          <w:spacing w:val="2"/>
          <w:u w:val="single"/>
        </w:rPr>
      </w:pPr>
      <w:r w:rsidRPr="006F2434">
        <w:rPr>
          <w:rFonts w:ascii="Calibri Light" w:hAnsi="Calibri Light" w:cs="Calibri Light"/>
          <w:b/>
          <w:bCs/>
          <w:u w:val="single"/>
        </w:rPr>
        <w:t>Session Title:</w:t>
      </w:r>
      <w:r w:rsidRPr="006F2434">
        <w:rPr>
          <w:rFonts w:ascii="Calibri Light" w:hAnsi="Calibri Light" w:cs="Calibri Light"/>
        </w:rPr>
        <w:t xml:space="preserve"> </w:t>
      </w:r>
      <w:r w:rsidR="009B1F99" w:rsidRPr="006F2434">
        <w:rPr>
          <w:rFonts w:ascii="Calibri Light" w:hAnsi="Calibri Light" w:cs="Calibri Light"/>
        </w:rPr>
        <w:t xml:space="preserve">Mastering the </w:t>
      </w:r>
      <w:r w:rsidR="00855514" w:rsidRPr="006F2434">
        <w:rPr>
          <w:rFonts w:ascii="Calibri Light" w:hAnsi="Calibri Light" w:cs="Calibri Light"/>
        </w:rPr>
        <w:t>Long-Term</w:t>
      </w:r>
      <w:r w:rsidR="009B1F99" w:rsidRPr="006F2434">
        <w:rPr>
          <w:rFonts w:ascii="Calibri Light" w:hAnsi="Calibri Light" w:cs="Calibri Light"/>
        </w:rPr>
        <w:t xml:space="preserve"> Care Survey Process Part 1: Survey Success</w:t>
      </w:r>
    </w:p>
    <w:p w14:paraId="0BF5F148" w14:textId="753605C2" w:rsidR="005051E9" w:rsidRPr="006F2434" w:rsidRDefault="00D841B5" w:rsidP="00E368F4">
      <w:pPr>
        <w:tabs>
          <w:tab w:val="left" w:pos="2260"/>
        </w:tabs>
        <w:spacing w:before="57" w:after="0" w:line="240" w:lineRule="auto"/>
        <w:ind w:right="-20"/>
        <w:rPr>
          <w:rFonts w:ascii="Calibri Light" w:eastAsia="Calibri" w:hAnsi="Calibri Light" w:cs="Calibri Light"/>
          <w:bCs/>
          <w:spacing w:val="2"/>
        </w:rPr>
      </w:pPr>
      <w:r w:rsidRPr="006F2434">
        <w:rPr>
          <w:rFonts w:ascii="Calibri Light" w:eastAsia="Calibri" w:hAnsi="Calibri Light" w:cs="Calibri Light"/>
          <w:b/>
          <w:spacing w:val="2"/>
          <w:u w:val="single"/>
        </w:rPr>
        <w:t>Presentation Date</w:t>
      </w:r>
      <w:r w:rsidR="00E368F4" w:rsidRPr="006F2434">
        <w:rPr>
          <w:rFonts w:ascii="Calibri Light" w:eastAsia="Calibri" w:hAnsi="Calibri Light" w:cs="Calibri Light"/>
          <w:b/>
          <w:spacing w:val="2"/>
          <w:u w:val="single"/>
        </w:rPr>
        <w:t>s</w:t>
      </w:r>
      <w:r w:rsidRPr="006F2434">
        <w:rPr>
          <w:rFonts w:ascii="Calibri Light" w:eastAsia="Calibri" w:hAnsi="Calibri Light" w:cs="Calibri Light"/>
          <w:b/>
          <w:spacing w:val="2"/>
          <w:u w:val="single"/>
        </w:rPr>
        <w:t>:</w:t>
      </w:r>
      <w:r w:rsidR="003414F9" w:rsidRPr="006F2434">
        <w:rPr>
          <w:rFonts w:ascii="Calibri Light" w:eastAsia="Calibri" w:hAnsi="Calibri Light" w:cs="Calibri Light"/>
          <w:bCs/>
          <w:spacing w:val="2"/>
        </w:rPr>
        <w:t xml:space="preserve"> </w:t>
      </w:r>
      <w:r w:rsidR="005051E9">
        <w:rPr>
          <w:rFonts w:ascii="Calibri Light" w:eastAsia="Calibri" w:hAnsi="Calibri Light" w:cs="Calibri Light"/>
          <w:bCs/>
          <w:spacing w:val="2"/>
        </w:rPr>
        <w:t>January 2021</w:t>
      </w:r>
    </w:p>
    <w:p w14:paraId="515DDB28" w14:textId="41E9F13D" w:rsidR="000D6B7C" w:rsidRPr="006F2434" w:rsidRDefault="00D841B5" w:rsidP="00C93698">
      <w:pPr>
        <w:tabs>
          <w:tab w:val="left" w:pos="2260"/>
        </w:tabs>
        <w:spacing w:before="57" w:after="0" w:line="240" w:lineRule="auto"/>
        <w:ind w:right="-20"/>
        <w:rPr>
          <w:rFonts w:ascii="Calibri Light" w:eastAsia="Calibri" w:hAnsi="Calibri Light" w:cs="Calibri Light"/>
          <w:b/>
          <w:spacing w:val="2"/>
          <w:u w:val="single"/>
        </w:rPr>
      </w:pPr>
      <w:r w:rsidRPr="006F2434">
        <w:rPr>
          <w:rFonts w:ascii="Calibri Light" w:eastAsia="Calibri" w:hAnsi="Calibri Light" w:cs="Calibri Light"/>
          <w:b/>
          <w:spacing w:val="2"/>
          <w:u w:val="single"/>
        </w:rPr>
        <w:t>Presented By:</w:t>
      </w:r>
      <w:r w:rsidR="00DA7A51" w:rsidRPr="006F2434">
        <w:rPr>
          <w:rFonts w:ascii="Calibri Light" w:eastAsia="Calibri" w:hAnsi="Calibri Light" w:cs="Calibri Light"/>
          <w:b/>
          <w:spacing w:val="2"/>
          <w:u w:val="single"/>
        </w:rPr>
        <w:t xml:space="preserve"> (see attached bios)</w:t>
      </w:r>
    </w:p>
    <w:p w14:paraId="2166BE7E" w14:textId="6F49A53D" w:rsidR="004969EE" w:rsidRPr="006F2434" w:rsidRDefault="004969EE" w:rsidP="004969EE">
      <w:pPr>
        <w:pStyle w:val="ListParagraph"/>
        <w:numPr>
          <w:ilvl w:val="0"/>
          <w:numId w:val="9"/>
        </w:numPr>
        <w:tabs>
          <w:tab w:val="left" w:pos="2260"/>
        </w:tabs>
        <w:spacing w:before="57" w:after="0" w:line="240" w:lineRule="auto"/>
        <w:ind w:right="-20"/>
        <w:rPr>
          <w:rFonts w:ascii="Calibri Light" w:eastAsia="Calibri" w:hAnsi="Calibri Light" w:cs="Calibri Light"/>
          <w:bCs/>
          <w:spacing w:val="2"/>
        </w:rPr>
      </w:pPr>
      <w:r w:rsidRPr="006F2434">
        <w:rPr>
          <w:rFonts w:ascii="Calibri Light" w:eastAsia="Calibri" w:hAnsi="Calibri Light" w:cs="Calibri Light"/>
          <w:bCs/>
          <w:spacing w:val="2"/>
        </w:rPr>
        <w:t>Shelly Maffia</w:t>
      </w:r>
      <w:r w:rsidR="009B1F99" w:rsidRPr="006F2434">
        <w:rPr>
          <w:rFonts w:ascii="Calibri Light" w:eastAsia="Calibri" w:hAnsi="Calibri Light" w:cs="Calibri Light"/>
          <w:bCs/>
          <w:spacing w:val="2"/>
        </w:rPr>
        <w:t xml:space="preserve"> MSN, MBA, RN, LNHA, QCP, CHC, CLNC</w:t>
      </w:r>
    </w:p>
    <w:p w14:paraId="76AEA1BB" w14:textId="2C005460" w:rsidR="004969EE" w:rsidRPr="006F2434" w:rsidRDefault="009B1F99" w:rsidP="004969EE">
      <w:pPr>
        <w:pStyle w:val="ListParagraph"/>
        <w:numPr>
          <w:ilvl w:val="0"/>
          <w:numId w:val="9"/>
        </w:numPr>
        <w:tabs>
          <w:tab w:val="left" w:pos="2260"/>
        </w:tabs>
        <w:spacing w:before="57" w:after="0" w:line="240" w:lineRule="auto"/>
        <w:ind w:right="-20"/>
        <w:rPr>
          <w:rFonts w:ascii="Calibri Light" w:eastAsia="Calibri" w:hAnsi="Calibri Light" w:cs="Calibri Light"/>
          <w:bCs/>
          <w:spacing w:val="2"/>
        </w:rPr>
      </w:pPr>
      <w:r w:rsidRPr="006F2434">
        <w:rPr>
          <w:rFonts w:ascii="Calibri Light" w:eastAsia="Calibri" w:hAnsi="Calibri Light" w:cs="Calibri Light"/>
          <w:bCs/>
          <w:spacing w:val="2"/>
        </w:rPr>
        <w:t>Janine Lehman RN, LNC, RAC-CT</w:t>
      </w:r>
    </w:p>
    <w:p w14:paraId="6D10AD2A" w14:textId="77777777" w:rsidR="009F13A0" w:rsidRPr="006F2434" w:rsidRDefault="009F13A0" w:rsidP="009F13A0">
      <w:pPr>
        <w:tabs>
          <w:tab w:val="left" w:pos="2260"/>
        </w:tabs>
        <w:spacing w:before="57" w:after="0" w:line="240" w:lineRule="auto"/>
        <w:ind w:right="-20"/>
        <w:rPr>
          <w:rFonts w:ascii="Calibri Light" w:eastAsia="Calibri" w:hAnsi="Calibri Light" w:cs="Calibri Light"/>
          <w:bCs/>
          <w:i/>
          <w:iCs/>
          <w:spacing w:val="2"/>
        </w:rPr>
      </w:pPr>
    </w:p>
    <w:p w14:paraId="66BF3294" w14:textId="3C7E0D61" w:rsidR="00D841B5" w:rsidRPr="006F2434" w:rsidRDefault="00D841B5" w:rsidP="000D6B7C">
      <w:pPr>
        <w:tabs>
          <w:tab w:val="left" w:pos="2260"/>
        </w:tabs>
        <w:spacing w:before="57" w:after="0" w:line="240" w:lineRule="auto"/>
        <w:ind w:right="-20"/>
        <w:rPr>
          <w:rFonts w:ascii="Calibri Light" w:eastAsia="Calibri" w:hAnsi="Calibri Light" w:cs="Calibri Light"/>
          <w:bCs/>
          <w:spacing w:val="2"/>
        </w:rPr>
      </w:pPr>
      <w:r w:rsidRPr="006F2434">
        <w:rPr>
          <w:rFonts w:ascii="Calibri Light" w:eastAsia="Calibri" w:hAnsi="Calibri Light" w:cs="Calibri Light"/>
          <w:b/>
          <w:bCs/>
          <w:spacing w:val="2"/>
          <w:u w:val="single"/>
        </w:rPr>
        <w:t>Contact Person</w:t>
      </w:r>
      <w:r w:rsidRPr="006F2434">
        <w:rPr>
          <w:rFonts w:ascii="Calibri Light" w:eastAsia="Calibri" w:hAnsi="Calibri Light" w:cs="Calibri Light"/>
          <w:spacing w:val="2"/>
          <w:u w:val="single"/>
        </w:rPr>
        <w:t>:</w:t>
      </w:r>
      <w:r w:rsidRPr="006F2434">
        <w:rPr>
          <w:rFonts w:ascii="Calibri Light" w:eastAsia="Calibri" w:hAnsi="Calibri Light" w:cs="Calibri Light"/>
          <w:b/>
          <w:bCs/>
          <w:spacing w:val="2"/>
        </w:rPr>
        <w:t xml:space="preserve"> </w:t>
      </w:r>
      <w:r w:rsidR="004969EE" w:rsidRPr="006F2434">
        <w:rPr>
          <w:rFonts w:ascii="Calibri Light" w:eastAsia="Calibri" w:hAnsi="Calibri Light" w:cs="Calibri Light"/>
          <w:bCs/>
          <w:spacing w:val="2"/>
        </w:rPr>
        <w:t xml:space="preserve">Shelly Maffia </w:t>
      </w:r>
      <w:hyperlink r:id="rId7" w:history="1">
        <w:r w:rsidR="004969EE" w:rsidRPr="006F2434">
          <w:rPr>
            <w:rStyle w:val="Hyperlink"/>
            <w:rFonts w:ascii="Calibri Light" w:eastAsia="Calibri" w:hAnsi="Calibri Light" w:cs="Calibri Light"/>
            <w:bCs/>
            <w:spacing w:val="2"/>
          </w:rPr>
          <w:t>smaffia@proactivemedicalreview.com</w:t>
        </w:r>
      </w:hyperlink>
      <w:r w:rsidR="004969EE" w:rsidRPr="006F2434">
        <w:rPr>
          <w:rFonts w:ascii="Calibri Light" w:eastAsia="Calibri" w:hAnsi="Calibri Light" w:cs="Calibri Light"/>
          <w:bCs/>
          <w:spacing w:val="2"/>
        </w:rPr>
        <w:t xml:space="preserve"> 812-471-7777 Pro</w:t>
      </w:r>
      <w:r w:rsidRPr="006F2434">
        <w:rPr>
          <w:rFonts w:ascii="Calibri Light" w:eastAsia="Calibri" w:hAnsi="Calibri Light" w:cs="Calibri Light"/>
          <w:bCs/>
          <w:spacing w:val="2"/>
        </w:rPr>
        <w:t>active Medical Review and Consulting</w:t>
      </w:r>
      <w:r w:rsidR="004969EE" w:rsidRPr="006F2434">
        <w:rPr>
          <w:rFonts w:ascii="Calibri Light" w:eastAsia="Calibri" w:hAnsi="Calibri Light" w:cs="Calibri Light"/>
          <w:bCs/>
          <w:spacing w:val="2"/>
        </w:rPr>
        <w:t>, LLC</w:t>
      </w:r>
    </w:p>
    <w:p w14:paraId="50045891" w14:textId="77777777" w:rsidR="006E46DA" w:rsidRPr="006F2434" w:rsidRDefault="006E46DA" w:rsidP="006E46DA">
      <w:pPr>
        <w:tabs>
          <w:tab w:val="left" w:pos="2260"/>
        </w:tabs>
        <w:spacing w:before="57" w:after="0" w:line="240" w:lineRule="auto"/>
        <w:ind w:left="100" w:right="-20"/>
        <w:rPr>
          <w:rFonts w:ascii="Calibri Light" w:eastAsia="Calibri" w:hAnsi="Calibri Light" w:cs="Calibri Light"/>
          <w:bCs/>
          <w:spacing w:val="2"/>
        </w:rPr>
      </w:pPr>
    </w:p>
    <w:p w14:paraId="4A6B05B8" w14:textId="77777777" w:rsidR="006E46DA" w:rsidRPr="006F2434" w:rsidRDefault="006E46DA" w:rsidP="001C5FA2">
      <w:pPr>
        <w:spacing w:before="16" w:after="0" w:line="240" w:lineRule="auto"/>
        <w:ind w:right="-20"/>
        <w:rPr>
          <w:rFonts w:ascii="Calibri Light" w:eastAsia="Calibri" w:hAnsi="Calibri Light" w:cs="Calibri Light"/>
          <w:b/>
          <w:bCs/>
          <w:u w:val="single"/>
        </w:rPr>
      </w:pPr>
      <w:r w:rsidRPr="006F2434">
        <w:rPr>
          <w:rFonts w:ascii="Calibri Light" w:eastAsia="Calibri" w:hAnsi="Calibri Light" w:cs="Calibri Light"/>
          <w:b/>
          <w:bCs/>
          <w:spacing w:val="1"/>
          <w:u w:val="single"/>
        </w:rPr>
        <w:t>C</w:t>
      </w:r>
      <w:r w:rsidRPr="006F2434">
        <w:rPr>
          <w:rFonts w:ascii="Calibri Light" w:eastAsia="Calibri" w:hAnsi="Calibri Light" w:cs="Calibri Light"/>
          <w:b/>
          <w:bCs/>
          <w:spacing w:val="-1"/>
          <w:u w:val="single"/>
        </w:rPr>
        <w:t>ou</w:t>
      </w:r>
      <w:r w:rsidRPr="006F2434">
        <w:rPr>
          <w:rFonts w:ascii="Calibri Light" w:eastAsia="Calibri" w:hAnsi="Calibri Light" w:cs="Calibri Light"/>
          <w:b/>
          <w:bCs/>
          <w:spacing w:val="1"/>
          <w:u w:val="single"/>
        </w:rPr>
        <w:t>r</w:t>
      </w:r>
      <w:r w:rsidRPr="006F2434">
        <w:rPr>
          <w:rFonts w:ascii="Calibri Light" w:eastAsia="Calibri" w:hAnsi="Calibri Light" w:cs="Calibri Light"/>
          <w:b/>
          <w:bCs/>
          <w:u w:val="single"/>
        </w:rPr>
        <w:t>se</w:t>
      </w:r>
      <w:r w:rsidRPr="006F2434">
        <w:rPr>
          <w:rFonts w:ascii="Calibri Light" w:eastAsia="Calibri" w:hAnsi="Calibri Light" w:cs="Calibri Light"/>
          <w:b/>
          <w:bCs/>
          <w:spacing w:val="-1"/>
          <w:u w:val="single"/>
        </w:rPr>
        <w:t xml:space="preserve"> </w:t>
      </w:r>
      <w:r w:rsidRPr="006F2434">
        <w:rPr>
          <w:rFonts w:ascii="Calibri Light" w:eastAsia="Calibri" w:hAnsi="Calibri Light" w:cs="Calibri Light"/>
          <w:b/>
          <w:bCs/>
          <w:u w:val="single"/>
        </w:rPr>
        <w:t>De</w:t>
      </w:r>
      <w:r w:rsidRPr="006F2434">
        <w:rPr>
          <w:rFonts w:ascii="Calibri Light" w:eastAsia="Calibri" w:hAnsi="Calibri Light" w:cs="Calibri Light"/>
          <w:b/>
          <w:bCs/>
          <w:spacing w:val="-2"/>
          <w:u w:val="single"/>
        </w:rPr>
        <w:t>s</w:t>
      </w:r>
      <w:r w:rsidRPr="006F2434">
        <w:rPr>
          <w:rFonts w:ascii="Calibri Light" w:eastAsia="Calibri" w:hAnsi="Calibri Light" w:cs="Calibri Light"/>
          <w:b/>
          <w:bCs/>
          <w:spacing w:val="-1"/>
          <w:u w:val="single"/>
        </w:rPr>
        <w:t>c</w:t>
      </w:r>
      <w:r w:rsidRPr="006F2434">
        <w:rPr>
          <w:rFonts w:ascii="Calibri Light" w:eastAsia="Calibri" w:hAnsi="Calibri Light" w:cs="Calibri Light"/>
          <w:b/>
          <w:bCs/>
          <w:spacing w:val="1"/>
          <w:u w:val="single"/>
        </w:rPr>
        <w:t>ri</w:t>
      </w:r>
      <w:r w:rsidRPr="006F2434">
        <w:rPr>
          <w:rFonts w:ascii="Calibri Light" w:eastAsia="Calibri" w:hAnsi="Calibri Light" w:cs="Calibri Light"/>
          <w:b/>
          <w:bCs/>
          <w:spacing w:val="-1"/>
          <w:u w:val="single"/>
        </w:rPr>
        <w:t>p</w:t>
      </w:r>
      <w:r w:rsidRPr="006F2434">
        <w:rPr>
          <w:rFonts w:ascii="Calibri Light" w:eastAsia="Calibri" w:hAnsi="Calibri Light" w:cs="Calibri Light"/>
          <w:b/>
          <w:bCs/>
          <w:spacing w:val="-2"/>
          <w:u w:val="single"/>
        </w:rPr>
        <w:t>t</w:t>
      </w:r>
      <w:r w:rsidRPr="006F2434">
        <w:rPr>
          <w:rFonts w:ascii="Calibri Light" w:eastAsia="Calibri" w:hAnsi="Calibri Light" w:cs="Calibri Light"/>
          <w:b/>
          <w:bCs/>
          <w:spacing w:val="1"/>
          <w:u w:val="single"/>
        </w:rPr>
        <w:t>i</w:t>
      </w:r>
      <w:r w:rsidRPr="006F2434">
        <w:rPr>
          <w:rFonts w:ascii="Calibri Light" w:eastAsia="Calibri" w:hAnsi="Calibri Light" w:cs="Calibri Light"/>
          <w:b/>
          <w:bCs/>
          <w:spacing w:val="-1"/>
          <w:u w:val="single"/>
        </w:rPr>
        <w:t>on</w:t>
      </w:r>
      <w:r w:rsidRPr="006F2434">
        <w:rPr>
          <w:rFonts w:ascii="Calibri Light" w:eastAsia="Calibri" w:hAnsi="Calibri Light" w:cs="Calibri Light"/>
          <w:b/>
          <w:bCs/>
          <w:u w:val="single"/>
        </w:rPr>
        <w:t xml:space="preserve">: </w:t>
      </w:r>
    </w:p>
    <w:p w14:paraId="43457639" w14:textId="77777777" w:rsidR="009B1F99" w:rsidRPr="006F2434" w:rsidRDefault="009B1F99" w:rsidP="009B1F99">
      <w:pPr>
        <w:rPr>
          <w:rFonts w:ascii="Calibri Light" w:hAnsi="Calibri Light" w:cs="Calibri Light"/>
        </w:rPr>
      </w:pPr>
      <w:r w:rsidRPr="006F2434">
        <w:rPr>
          <w:rFonts w:ascii="Calibri Light" w:hAnsi="Calibri Light" w:cs="Calibri Light"/>
        </w:rPr>
        <w:t xml:space="preserve">This session overviews the Long-term Care Survey Process including guidelines for determining Immediate Jeopardy and survey procedures. Forms and resources for survey success will be addressed throughout.  New and seasoned leaders will solidify knowledge surrounding the survey process as a foundation to successful survey outcomes. </w:t>
      </w:r>
    </w:p>
    <w:p w14:paraId="20D3C7FE" w14:textId="3AA84F34" w:rsidR="004F4F2F" w:rsidRPr="006F2434" w:rsidRDefault="004F4F2F" w:rsidP="004F4F2F">
      <w:pPr>
        <w:rPr>
          <w:rFonts w:ascii="Calibri Light" w:hAnsi="Calibri Light" w:cs="Calibri Light"/>
          <w:b/>
        </w:rPr>
      </w:pPr>
      <w:r w:rsidRPr="006F2434">
        <w:rPr>
          <w:rFonts w:ascii="Calibri Light" w:hAnsi="Calibri Light" w:cs="Calibri Light"/>
          <w:b/>
        </w:rPr>
        <w:t>Learning Objectives</w:t>
      </w:r>
    </w:p>
    <w:p w14:paraId="65F363B7" w14:textId="1B206E94" w:rsidR="00AA6DD6" w:rsidRPr="006F2434" w:rsidRDefault="00AA6DD6" w:rsidP="004F4F2F">
      <w:pPr>
        <w:rPr>
          <w:rFonts w:ascii="Calibri Light" w:hAnsi="Calibri Light" w:cs="Calibri Light"/>
          <w:b/>
        </w:rPr>
      </w:pPr>
      <w:r w:rsidRPr="006F2434">
        <w:rPr>
          <w:rFonts w:ascii="Calibri Light" w:hAnsi="Calibri Light" w:cs="Calibri Light"/>
        </w:rPr>
        <w:t>At the conclusion of this session, the learner will:</w:t>
      </w:r>
    </w:p>
    <w:p w14:paraId="5EC655CC" w14:textId="4DAEF0E5" w:rsidR="00603737" w:rsidRPr="006F2434" w:rsidRDefault="00AA6DD6" w:rsidP="004F366C">
      <w:pPr>
        <w:pStyle w:val="ListParagraph"/>
        <w:numPr>
          <w:ilvl w:val="0"/>
          <w:numId w:val="3"/>
        </w:numPr>
        <w:rPr>
          <w:rFonts w:ascii="Calibri Light" w:hAnsi="Calibri Light" w:cs="Calibri Light"/>
        </w:rPr>
      </w:pPr>
      <w:r w:rsidRPr="006F2434">
        <w:rPr>
          <w:rFonts w:ascii="Calibri Light" w:hAnsi="Calibri Light" w:cs="Calibri Light"/>
        </w:rPr>
        <w:t>Understand the procedures used by surveyors in conducting LTC surveys</w:t>
      </w:r>
    </w:p>
    <w:p w14:paraId="045ED403" w14:textId="6496FFD0" w:rsidR="00AA6DD6" w:rsidRPr="006F2434" w:rsidRDefault="00AA6DD6" w:rsidP="004F366C">
      <w:pPr>
        <w:pStyle w:val="ListParagraph"/>
        <w:numPr>
          <w:ilvl w:val="0"/>
          <w:numId w:val="3"/>
        </w:numPr>
        <w:rPr>
          <w:rFonts w:ascii="Calibri Light" w:hAnsi="Calibri Light" w:cs="Calibri Light"/>
        </w:rPr>
      </w:pPr>
      <w:r w:rsidRPr="006F2434">
        <w:rPr>
          <w:rFonts w:ascii="Calibri Light" w:hAnsi="Calibri Light" w:cs="Calibri Light"/>
        </w:rPr>
        <w:t>Identify key components of immediate jeopardy</w:t>
      </w:r>
    </w:p>
    <w:p w14:paraId="28A5D3E0" w14:textId="1BFEC55F" w:rsidR="00AA6DD6" w:rsidRPr="006F2434" w:rsidRDefault="00AA6DD6" w:rsidP="004F366C">
      <w:pPr>
        <w:pStyle w:val="ListParagraph"/>
        <w:numPr>
          <w:ilvl w:val="0"/>
          <w:numId w:val="3"/>
        </w:numPr>
        <w:rPr>
          <w:rFonts w:ascii="Calibri Light" w:hAnsi="Calibri Light" w:cs="Calibri Light"/>
        </w:rPr>
      </w:pPr>
      <w:r w:rsidRPr="006F2434">
        <w:rPr>
          <w:rFonts w:ascii="Calibri Light" w:hAnsi="Calibri Light" w:cs="Calibri Light"/>
        </w:rPr>
        <w:t xml:space="preserve">Apply strategies for survey success </w:t>
      </w:r>
    </w:p>
    <w:p w14:paraId="40D339C1" w14:textId="77777777" w:rsidR="00F04246" w:rsidRPr="006F2434" w:rsidRDefault="00F04246" w:rsidP="00F04246">
      <w:pPr>
        <w:spacing w:after="0" w:line="240" w:lineRule="auto"/>
        <w:ind w:right="-20"/>
        <w:rPr>
          <w:rFonts w:ascii="Calibri Light" w:eastAsia="Calibri" w:hAnsi="Calibri Light" w:cs="Calibri Light"/>
          <w:b/>
          <w:bCs/>
          <w:spacing w:val="-1"/>
        </w:rPr>
      </w:pPr>
      <w:r w:rsidRPr="006F2434">
        <w:rPr>
          <w:rFonts w:ascii="Calibri Light" w:eastAsia="Calibri" w:hAnsi="Calibri Light" w:cs="Calibri Light"/>
          <w:b/>
          <w:bCs/>
          <w:spacing w:val="-1"/>
        </w:rPr>
        <w:t>Course Content</w:t>
      </w:r>
    </w:p>
    <w:p w14:paraId="025B6FF1" w14:textId="108B234B" w:rsidR="00F04246" w:rsidRPr="006F2434" w:rsidRDefault="00F04246" w:rsidP="00F04246">
      <w:pPr>
        <w:spacing w:after="0" w:line="240" w:lineRule="auto"/>
        <w:ind w:left="1440" w:right="-20" w:hanging="1440"/>
        <w:rPr>
          <w:rFonts w:ascii="Calibri Light" w:eastAsia="Times New Roman" w:hAnsi="Calibri Light" w:cs="Calibri Light"/>
        </w:rPr>
      </w:pPr>
      <w:r w:rsidRPr="006F2434">
        <w:rPr>
          <w:rFonts w:ascii="Calibri Light" w:eastAsia="Calibri" w:hAnsi="Calibri Light" w:cs="Calibri Light"/>
          <w:bCs/>
          <w:spacing w:val="-1"/>
        </w:rPr>
        <w:t>30 minutes</w:t>
      </w:r>
      <w:r w:rsidRPr="006F2434">
        <w:rPr>
          <w:rFonts w:ascii="Calibri Light" w:eastAsia="Calibri" w:hAnsi="Calibri Light" w:cs="Calibri Light"/>
          <w:bCs/>
          <w:spacing w:val="-1"/>
        </w:rPr>
        <w:tab/>
        <w:t xml:space="preserve">Overview </w:t>
      </w:r>
      <w:r w:rsidR="00AA6DD6" w:rsidRPr="006F2434">
        <w:rPr>
          <w:rFonts w:ascii="Calibri Light" w:eastAsia="Calibri" w:hAnsi="Calibri Light" w:cs="Calibri Light"/>
          <w:bCs/>
          <w:spacing w:val="-1"/>
        </w:rPr>
        <w:t>of the LTC survey process</w:t>
      </w:r>
    </w:p>
    <w:p w14:paraId="08E22754" w14:textId="7E58A3E3" w:rsidR="00F04246" w:rsidRPr="006F2434" w:rsidRDefault="00AA6DD6" w:rsidP="00F04246">
      <w:pPr>
        <w:tabs>
          <w:tab w:val="left" w:pos="860"/>
        </w:tabs>
        <w:spacing w:before="19" w:after="0" w:line="240" w:lineRule="auto"/>
        <w:ind w:left="1440" w:right="-20" w:hanging="1440"/>
        <w:rPr>
          <w:rFonts w:ascii="Calibri Light" w:eastAsia="Calibri" w:hAnsi="Calibri Light" w:cs="Calibri Light"/>
        </w:rPr>
      </w:pPr>
      <w:r w:rsidRPr="006F2434">
        <w:rPr>
          <w:rFonts w:ascii="Calibri Light" w:eastAsia="Calibri" w:hAnsi="Calibri Light" w:cs="Calibri Light"/>
        </w:rPr>
        <w:t>15</w:t>
      </w:r>
      <w:r w:rsidR="00F04246" w:rsidRPr="006F2434">
        <w:rPr>
          <w:rFonts w:ascii="Calibri Light" w:eastAsia="Calibri" w:hAnsi="Calibri Light" w:cs="Calibri Light"/>
        </w:rPr>
        <w:t xml:space="preserve"> minutes      </w:t>
      </w:r>
      <w:r w:rsidR="00F04246" w:rsidRPr="006F2434">
        <w:rPr>
          <w:rFonts w:ascii="Calibri Light" w:eastAsia="Calibri" w:hAnsi="Calibri Light" w:cs="Calibri Light"/>
        </w:rPr>
        <w:tab/>
      </w:r>
      <w:r w:rsidRPr="006F2434">
        <w:rPr>
          <w:rFonts w:ascii="Calibri Light" w:eastAsia="Calibri" w:hAnsi="Calibri Light" w:cs="Calibri Light"/>
        </w:rPr>
        <w:t>Examine key components for citing Immediate Jeopardy</w:t>
      </w:r>
    </w:p>
    <w:p w14:paraId="670B6C86" w14:textId="08CAE6CA" w:rsidR="00F04246" w:rsidRPr="006F2434" w:rsidRDefault="00AA6DD6" w:rsidP="00F04246">
      <w:pPr>
        <w:tabs>
          <w:tab w:val="left" w:pos="860"/>
        </w:tabs>
        <w:spacing w:before="19" w:after="0" w:line="240" w:lineRule="auto"/>
        <w:ind w:left="1440" w:right="-20" w:hanging="1440"/>
        <w:rPr>
          <w:rFonts w:ascii="Calibri Light" w:eastAsia="Calibri" w:hAnsi="Calibri Light" w:cs="Calibri Light"/>
        </w:rPr>
      </w:pPr>
      <w:r w:rsidRPr="006F2434">
        <w:rPr>
          <w:rFonts w:ascii="Calibri Light" w:eastAsia="Calibri" w:hAnsi="Calibri Light" w:cs="Calibri Light"/>
          <w:spacing w:val="-1"/>
        </w:rPr>
        <w:t>20</w:t>
      </w:r>
      <w:r w:rsidR="00F04246" w:rsidRPr="006F2434">
        <w:rPr>
          <w:rFonts w:ascii="Calibri Light" w:eastAsia="Calibri" w:hAnsi="Calibri Light" w:cs="Calibri Light"/>
          <w:spacing w:val="-1"/>
        </w:rPr>
        <w:t xml:space="preserve"> minutes        </w:t>
      </w:r>
      <w:r w:rsidR="00F04246" w:rsidRPr="006F2434">
        <w:rPr>
          <w:rFonts w:ascii="Calibri Light" w:eastAsia="Calibri" w:hAnsi="Calibri Light" w:cs="Calibri Light"/>
          <w:spacing w:val="-1"/>
        </w:rPr>
        <w:tab/>
        <w:t xml:space="preserve">Review best practices for </w:t>
      </w:r>
      <w:r w:rsidRPr="006F2434">
        <w:rPr>
          <w:rFonts w:ascii="Calibri Light" w:eastAsia="Calibri" w:hAnsi="Calibri Light" w:cs="Calibri Light"/>
          <w:spacing w:val="-1"/>
        </w:rPr>
        <w:t xml:space="preserve">survey </w:t>
      </w:r>
      <w:r w:rsidR="00EB7CB0" w:rsidRPr="006F2434">
        <w:rPr>
          <w:rFonts w:ascii="Calibri Light" w:eastAsia="Calibri" w:hAnsi="Calibri Light" w:cs="Calibri Light"/>
          <w:spacing w:val="-1"/>
        </w:rPr>
        <w:t>success</w:t>
      </w:r>
    </w:p>
    <w:p w14:paraId="3C4F4B8E" w14:textId="3D9CB2BA" w:rsidR="00F04246" w:rsidRPr="006F2434" w:rsidRDefault="00AA6DD6" w:rsidP="00F04246">
      <w:pPr>
        <w:rPr>
          <w:rFonts w:ascii="Calibri Light" w:hAnsi="Calibri Light" w:cs="Calibri Light"/>
        </w:rPr>
      </w:pPr>
      <w:r w:rsidRPr="006F2434">
        <w:rPr>
          <w:rFonts w:ascii="Calibri Light" w:eastAsia="Calibri" w:hAnsi="Calibri Light" w:cs="Calibri Light"/>
        </w:rPr>
        <w:t>10</w:t>
      </w:r>
      <w:r w:rsidR="00F04246" w:rsidRPr="006F2434">
        <w:rPr>
          <w:rFonts w:ascii="Calibri Light" w:eastAsia="Calibri" w:hAnsi="Calibri Light" w:cs="Calibri Light"/>
        </w:rPr>
        <w:t xml:space="preserve"> minutes </w:t>
      </w:r>
      <w:r w:rsidR="00F04246" w:rsidRPr="006F2434">
        <w:rPr>
          <w:rFonts w:ascii="Calibri Light" w:eastAsia="Calibri" w:hAnsi="Calibri Light" w:cs="Calibri Light"/>
        </w:rPr>
        <w:tab/>
        <w:t>Closing Comments/ Q&amp;A</w:t>
      </w:r>
    </w:p>
    <w:p w14:paraId="7008A23B" w14:textId="77777777" w:rsidR="00723A96" w:rsidRPr="006F2434" w:rsidRDefault="00723A96" w:rsidP="00256E1D">
      <w:pPr>
        <w:spacing w:after="0" w:line="240" w:lineRule="auto"/>
        <w:ind w:right="-20"/>
        <w:rPr>
          <w:rFonts w:ascii="Calibri Light" w:eastAsia="Calibri" w:hAnsi="Calibri Light" w:cs="Calibri Light"/>
          <w:b/>
          <w:bCs/>
          <w:spacing w:val="1"/>
          <w:u w:val="single"/>
        </w:rPr>
      </w:pPr>
    </w:p>
    <w:p w14:paraId="31B105A5" w14:textId="1215F946" w:rsidR="00603737" w:rsidRPr="006F2434" w:rsidRDefault="00603737" w:rsidP="00256E1D">
      <w:pPr>
        <w:spacing w:after="0" w:line="240" w:lineRule="auto"/>
        <w:ind w:right="-20"/>
        <w:rPr>
          <w:rFonts w:ascii="Calibri Light" w:hAnsi="Calibri Light" w:cs="Calibri Light"/>
        </w:rPr>
      </w:pPr>
      <w:r w:rsidRPr="006F2434">
        <w:rPr>
          <w:rFonts w:ascii="Calibri Light" w:eastAsia="Calibri" w:hAnsi="Calibri Light" w:cs="Calibri Light"/>
          <w:b/>
          <w:bCs/>
          <w:spacing w:val="1"/>
          <w:u w:val="single"/>
        </w:rPr>
        <w:t>T</w:t>
      </w:r>
      <w:r w:rsidRPr="006F2434">
        <w:rPr>
          <w:rFonts w:ascii="Calibri Light" w:eastAsia="Calibri" w:hAnsi="Calibri Light" w:cs="Calibri Light"/>
          <w:b/>
          <w:bCs/>
          <w:spacing w:val="-1"/>
          <w:u w:val="single"/>
        </w:rPr>
        <w:t>a</w:t>
      </w:r>
      <w:r w:rsidRPr="006F2434">
        <w:rPr>
          <w:rFonts w:ascii="Calibri Light" w:eastAsia="Calibri" w:hAnsi="Calibri Light" w:cs="Calibri Light"/>
          <w:b/>
          <w:bCs/>
          <w:spacing w:val="1"/>
          <w:u w:val="single"/>
        </w:rPr>
        <w:t>rg</w:t>
      </w:r>
      <w:r w:rsidRPr="006F2434">
        <w:rPr>
          <w:rFonts w:ascii="Calibri Light" w:eastAsia="Calibri" w:hAnsi="Calibri Light" w:cs="Calibri Light"/>
          <w:b/>
          <w:bCs/>
          <w:spacing w:val="-1"/>
          <w:u w:val="single"/>
        </w:rPr>
        <w:t>e</w:t>
      </w:r>
      <w:r w:rsidRPr="006F2434">
        <w:rPr>
          <w:rFonts w:ascii="Calibri Light" w:eastAsia="Calibri" w:hAnsi="Calibri Light" w:cs="Calibri Light"/>
          <w:b/>
          <w:bCs/>
          <w:u w:val="single"/>
        </w:rPr>
        <w:t>t</w:t>
      </w:r>
      <w:r w:rsidRPr="006F2434">
        <w:rPr>
          <w:rFonts w:ascii="Calibri Light" w:eastAsia="Calibri" w:hAnsi="Calibri Light" w:cs="Calibri Light"/>
          <w:b/>
          <w:bCs/>
          <w:spacing w:val="-2"/>
          <w:u w:val="single"/>
        </w:rPr>
        <w:t xml:space="preserve"> </w:t>
      </w:r>
      <w:r w:rsidRPr="006F2434">
        <w:rPr>
          <w:rFonts w:ascii="Calibri Light" w:eastAsia="Calibri" w:hAnsi="Calibri Light" w:cs="Calibri Light"/>
          <w:b/>
          <w:bCs/>
          <w:spacing w:val="1"/>
          <w:u w:val="single"/>
        </w:rPr>
        <w:t>A</w:t>
      </w:r>
      <w:r w:rsidRPr="006F2434">
        <w:rPr>
          <w:rFonts w:ascii="Calibri Light" w:eastAsia="Calibri" w:hAnsi="Calibri Light" w:cs="Calibri Light"/>
          <w:b/>
          <w:bCs/>
          <w:spacing w:val="-1"/>
          <w:u w:val="single"/>
        </w:rPr>
        <w:t>ud</w:t>
      </w:r>
      <w:r w:rsidRPr="006F2434">
        <w:rPr>
          <w:rFonts w:ascii="Calibri Light" w:eastAsia="Calibri" w:hAnsi="Calibri Light" w:cs="Calibri Light"/>
          <w:b/>
          <w:bCs/>
          <w:spacing w:val="1"/>
          <w:u w:val="single"/>
        </w:rPr>
        <w:t>i</w:t>
      </w:r>
      <w:r w:rsidRPr="006F2434">
        <w:rPr>
          <w:rFonts w:ascii="Calibri Light" w:eastAsia="Calibri" w:hAnsi="Calibri Light" w:cs="Calibri Light"/>
          <w:b/>
          <w:bCs/>
          <w:spacing w:val="-1"/>
          <w:u w:val="single"/>
        </w:rPr>
        <w:t>en</w:t>
      </w:r>
      <w:r w:rsidRPr="006F2434">
        <w:rPr>
          <w:rFonts w:ascii="Calibri Light" w:eastAsia="Calibri" w:hAnsi="Calibri Light" w:cs="Calibri Light"/>
          <w:b/>
          <w:bCs/>
          <w:spacing w:val="1"/>
          <w:u w:val="single"/>
        </w:rPr>
        <w:t>c</w:t>
      </w:r>
      <w:r w:rsidRPr="006F2434">
        <w:rPr>
          <w:rFonts w:ascii="Calibri Light" w:eastAsia="Calibri" w:hAnsi="Calibri Light" w:cs="Calibri Light"/>
          <w:b/>
          <w:bCs/>
          <w:spacing w:val="-2"/>
          <w:u w:val="single"/>
        </w:rPr>
        <w:t>e</w:t>
      </w:r>
      <w:r w:rsidRPr="006F2434">
        <w:rPr>
          <w:rFonts w:ascii="Calibri Light" w:eastAsia="Calibri" w:hAnsi="Calibri Light" w:cs="Calibri Light"/>
          <w:b/>
          <w:bCs/>
          <w:spacing w:val="1"/>
          <w:u w:val="single"/>
        </w:rPr>
        <w:t>:</w:t>
      </w:r>
      <w:r w:rsidRPr="006F2434">
        <w:rPr>
          <w:rFonts w:ascii="Calibri Light" w:eastAsia="Calibri" w:hAnsi="Calibri Light" w:cs="Calibri Light"/>
          <w:spacing w:val="1"/>
        </w:rPr>
        <w:t xml:space="preserve"> </w:t>
      </w:r>
      <w:r w:rsidR="00AA6DD6" w:rsidRPr="006F2434">
        <w:rPr>
          <w:rFonts w:ascii="Calibri Light" w:eastAsia="Calibri" w:hAnsi="Calibri Light" w:cs="Calibri Light"/>
          <w:spacing w:val="1"/>
        </w:rPr>
        <w:t>Nursing Facility Leadership</w:t>
      </w:r>
      <w:r w:rsidR="00AE4662" w:rsidRPr="006F2434">
        <w:rPr>
          <w:rFonts w:ascii="Calibri Light" w:eastAsia="Calibri" w:hAnsi="Calibri Light" w:cs="Calibri Light"/>
          <w:spacing w:val="1"/>
        </w:rPr>
        <w:t xml:space="preserve"> </w:t>
      </w:r>
    </w:p>
    <w:p w14:paraId="5377CE6C" w14:textId="3636F062" w:rsidR="00723A96" w:rsidRPr="006F2434" w:rsidRDefault="00603737" w:rsidP="00256E1D">
      <w:pPr>
        <w:tabs>
          <w:tab w:val="left" w:pos="2260"/>
        </w:tabs>
        <w:spacing w:after="0" w:line="240" w:lineRule="auto"/>
        <w:ind w:right="-20"/>
        <w:rPr>
          <w:rFonts w:ascii="Calibri Light" w:eastAsia="Calibri" w:hAnsi="Calibri Light" w:cs="Calibri Light"/>
          <w:b/>
          <w:bCs/>
        </w:rPr>
      </w:pPr>
      <w:r w:rsidRPr="006F2434">
        <w:rPr>
          <w:rFonts w:ascii="Calibri Light" w:eastAsia="Calibri" w:hAnsi="Calibri Light" w:cs="Calibri Light"/>
          <w:b/>
          <w:bCs/>
          <w:spacing w:val="1"/>
          <w:u w:val="single"/>
        </w:rPr>
        <w:t>I</w:t>
      </w:r>
      <w:r w:rsidRPr="006F2434">
        <w:rPr>
          <w:rFonts w:ascii="Calibri Light" w:eastAsia="Calibri" w:hAnsi="Calibri Light" w:cs="Calibri Light"/>
          <w:b/>
          <w:bCs/>
          <w:spacing w:val="-1"/>
          <w:u w:val="single"/>
        </w:rPr>
        <w:t>n</w:t>
      </w:r>
      <w:r w:rsidRPr="006F2434">
        <w:rPr>
          <w:rFonts w:ascii="Calibri Light" w:eastAsia="Calibri" w:hAnsi="Calibri Light" w:cs="Calibri Light"/>
          <w:b/>
          <w:bCs/>
          <w:u w:val="single"/>
        </w:rPr>
        <w:t>st</w:t>
      </w:r>
      <w:r w:rsidRPr="006F2434">
        <w:rPr>
          <w:rFonts w:ascii="Calibri Light" w:eastAsia="Calibri" w:hAnsi="Calibri Light" w:cs="Calibri Light"/>
          <w:b/>
          <w:bCs/>
          <w:spacing w:val="1"/>
          <w:u w:val="single"/>
        </w:rPr>
        <w:t>r</w:t>
      </w:r>
      <w:r w:rsidRPr="006F2434">
        <w:rPr>
          <w:rFonts w:ascii="Calibri Light" w:eastAsia="Calibri" w:hAnsi="Calibri Light" w:cs="Calibri Light"/>
          <w:b/>
          <w:bCs/>
          <w:spacing w:val="-3"/>
          <w:u w:val="single"/>
        </w:rPr>
        <w:t>u</w:t>
      </w:r>
      <w:r w:rsidRPr="006F2434">
        <w:rPr>
          <w:rFonts w:ascii="Calibri Light" w:eastAsia="Calibri" w:hAnsi="Calibri Light" w:cs="Calibri Light"/>
          <w:b/>
          <w:bCs/>
          <w:spacing w:val="1"/>
          <w:u w:val="single"/>
        </w:rPr>
        <w:t>c</w:t>
      </w:r>
      <w:r w:rsidRPr="006F2434">
        <w:rPr>
          <w:rFonts w:ascii="Calibri Light" w:eastAsia="Calibri" w:hAnsi="Calibri Light" w:cs="Calibri Light"/>
          <w:b/>
          <w:bCs/>
          <w:spacing w:val="-2"/>
          <w:u w:val="single"/>
        </w:rPr>
        <w:t>t</w:t>
      </w:r>
      <w:r w:rsidRPr="006F2434">
        <w:rPr>
          <w:rFonts w:ascii="Calibri Light" w:eastAsia="Calibri" w:hAnsi="Calibri Light" w:cs="Calibri Light"/>
          <w:b/>
          <w:bCs/>
          <w:spacing w:val="1"/>
          <w:u w:val="single"/>
        </w:rPr>
        <w:t>i</w:t>
      </w:r>
      <w:r w:rsidRPr="006F2434">
        <w:rPr>
          <w:rFonts w:ascii="Calibri Light" w:eastAsia="Calibri" w:hAnsi="Calibri Light" w:cs="Calibri Light"/>
          <w:b/>
          <w:bCs/>
          <w:spacing w:val="-1"/>
          <w:u w:val="single"/>
        </w:rPr>
        <w:t>ona</w:t>
      </w:r>
      <w:r w:rsidRPr="006F2434">
        <w:rPr>
          <w:rFonts w:ascii="Calibri Light" w:eastAsia="Calibri" w:hAnsi="Calibri Light" w:cs="Calibri Light"/>
          <w:b/>
          <w:bCs/>
          <w:u w:val="single"/>
        </w:rPr>
        <w:t>l</w:t>
      </w:r>
      <w:r w:rsidRPr="006F2434">
        <w:rPr>
          <w:rFonts w:ascii="Calibri Light" w:eastAsia="Calibri" w:hAnsi="Calibri Light" w:cs="Calibri Light"/>
          <w:b/>
          <w:bCs/>
          <w:spacing w:val="1"/>
          <w:u w:val="single"/>
        </w:rPr>
        <w:t xml:space="preserve"> </w:t>
      </w:r>
      <w:r w:rsidRPr="006F2434">
        <w:rPr>
          <w:rFonts w:ascii="Calibri Light" w:eastAsia="Calibri" w:hAnsi="Calibri Light" w:cs="Calibri Light"/>
          <w:b/>
          <w:bCs/>
          <w:u w:val="single"/>
        </w:rPr>
        <w:t>L</w:t>
      </w:r>
      <w:r w:rsidRPr="006F2434">
        <w:rPr>
          <w:rFonts w:ascii="Calibri Light" w:eastAsia="Calibri" w:hAnsi="Calibri Light" w:cs="Calibri Light"/>
          <w:b/>
          <w:bCs/>
          <w:spacing w:val="-1"/>
          <w:u w:val="single"/>
        </w:rPr>
        <w:t>e</w:t>
      </w:r>
      <w:r w:rsidRPr="006F2434">
        <w:rPr>
          <w:rFonts w:ascii="Calibri Light" w:eastAsia="Calibri" w:hAnsi="Calibri Light" w:cs="Calibri Light"/>
          <w:b/>
          <w:bCs/>
          <w:spacing w:val="1"/>
          <w:u w:val="single"/>
        </w:rPr>
        <w:t>v</w:t>
      </w:r>
      <w:r w:rsidRPr="006F2434">
        <w:rPr>
          <w:rFonts w:ascii="Calibri Light" w:eastAsia="Calibri" w:hAnsi="Calibri Light" w:cs="Calibri Light"/>
          <w:b/>
          <w:bCs/>
          <w:spacing w:val="-3"/>
          <w:u w:val="single"/>
        </w:rPr>
        <w:t>e</w:t>
      </w:r>
      <w:r w:rsidRPr="006F2434">
        <w:rPr>
          <w:rFonts w:ascii="Calibri Light" w:eastAsia="Calibri" w:hAnsi="Calibri Light" w:cs="Calibri Light"/>
          <w:b/>
          <w:bCs/>
          <w:spacing w:val="1"/>
          <w:u w:val="single"/>
        </w:rPr>
        <w:t>l</w:t>
      </w:r>
      <w:r w:rsidRPr="006F2434">
        <w:rPr>
          <w:rFonts w:ascii="Calibri Light" w:eastAsia="Calibri" w:hAnsi="Calibri Light" w:cs="Calibri Light"/>
          <w:b/>
          <w:bCs/>
        </w:rPr>
        <w:t>:</w:t>
      </w:r>
      <w:r w:rsidR="00723A96" w:rsidRPr="006F2434">
        <w:rPr>
          <w:rFonts w:ascii="Calibri Light" w:eastAsia="Calibri" w:hAnsi="Calibri Light" w:cs="Calibri Light"/>
        </w:rPr>
        <w:t xml:space="preserve"> </w:t>
      </w:r>
      <w:r w:rsidRPr="006F2434">
        <w:rPr>
          <w:rFonts w:ascii="Calibri Light" w:eastAsia="Calibri" w:hAnsi="Calibri Light" w:cs="Calibri Light"/>
          <w:spacing w:val="1"/>
        </w:rPr>
        <w:t>I</w:t>
      </w:r>
      <w:r w:rsidRPr="006F2434">
        <w:rPr>
          <w:rFonts w:ascii="Calibri Light" w:eastAsia="Calibri" w:hAnsi="Calibri Light" w:cs="Calibri Light"/>
          <w:spacing w:val="-1"/>
        </w:rPr>
        <w:t>n</w:t>
      </w:r>
      <w:r w:rsidRPr="006F2434">
        <w:rPr>
          <w:rFonts w:ascii="Calibri Light" w:eastAsia="Calibri" w:hAnsi="Calibri Light" w:cs="Calibri Light"/>
        </w:rPr>
        <w:t>t</w:t>
      </w:r>
      <w:r w:rsidRPr="006F2434">
        <w:rPr>
          <w:rFonts w:ascii="Calibri Light" w:eastAsia="Calibri" w:hAnsi="Calibri Light" w:cs="Calibri Light"/>
          <w:spacing w:val="-3"/>
        </w:rPr>
        <w:t>e</w:t>
      </w:r>
      <w:r w:rsidRPr="006F2434">
        <w:rPr>
          <w:rFonts w:ascii="Calibri Light" w:eastAsia="Calibri" w:hAnsi="Calibri Light" w:cs="Calibri Light"/>
          <w:spacing w:val="1"/>
        </w:rPr>
        <w:t>r</w:t>
      </w:r>
      <w:r w:rsidRPr="006F2434">
        <w:rPr>
          <w:rFonts w:ascii="Calibri Light" w:eastAsia="Calibri" w:hAnsi="Calibri Light" w:cs="Calibri Light"/>
        </w:rPr>
        <w:t>me</w:t>
      </w:r>
      <w:r w:rsidRPr="006F2434">
        <w:rPr>
          <w:rFonts w:ascii="Calibri Light" w:eastAsia="Calibri" w:hAnsi="Calibri Light" w:cs="Calibri Light"/>
          <w:spacing w:val="-1"/>
        </w:rPr>
        <w:t>d</w:t>
      </w:r>
      <w:r w:rsidRPr="006F2434">
        <w:rPr>
          <w:rFonts w:ascii="Calibri Light" w:eastAsia="Calibri" w:hAnsi="Calibri Light" w:cs="Calibri Light"/>
          <w:spacing w:val="1"/>
        </w:rPr>
        <w:t>i</w:t>
      </w:r>
      <w:r w:rsidRPr="006F2434">
        <w:rPr>
          <w:rFonts w:ascii="Calibri Light" w:eastAsia="Calibri" w:hAnsi="Calibri Light" w:cs="Calibri Light"/>
          <w:spacing w:val="-1"/>
        </w:rPr>
        <w:t>a</w:t>
      </w:r>
      <w:r w:rsidRPr="006F2434">
        <w:rPr>
          <w:rFonts w:ascii="Calibri Light" w:eastAsia="Calibri" w:hAnsi="Calibri Light" w:cs="Calibri Light"/>
        </w:rPr>
        <w:t>te</w:t>
      </w:r>
      <w:r w:rsidRPr="006F2434">
        <w:rPr>
          <w:rFonts w:ascii="Calibri Light" w:eastAsia="Calibri" w:hAnsi="Calibri Light" w:cs="Calibri Light"/>
        </w:rPr>
        <w:tab/>
      </w:r>
    </w:p>
    <w:p w14:paraId="76BC5317" w14:textId="202ACD22" w:rsidR="00603737" w:rsidRPr="006F2434" w:rsidRDefault="00603737" w:rsidP="00256E1D">
      <w:pPr>
        <w:tabs>
          <w:tab w:val="left" w:pos="2260"/>
        </w:tabs>
        <w:spacing w:after="0" w:line="240" w:lineRule="auto"/>
        <w:ind w:right="-20"/>
        <w:rPr>
          <w:rFonts w:ascii="Calibri Light" w:eastAsia="Calibri" w:hAnsi="Calibri Light" w:cs="Calibri Light"/>
        </w:rPr>
      </w:pPr>
      <w:r w:rsidRPr="006F2434">
        <w:rPr>
          <w:rFonts w:ascii="Calibri Light" w:eastAsia="Calibri" w:hAnsi="Calibri Light" w:cs="Calibri Light"/>
          <w:b/>
          <w:bCs/>
          <w:u w:val="single"/>
        </w:rPr>
        <w:t>Contact Hours</w:t>
      </w:r>
      <w:r w:rsidRPr="006F2434">
        <w:rPr>
          <w:rFonts w:ascii="Calibri Light" w:eastAsia="Calibri" w:hAnsi="Calibri Light" w:cs="Calibri Light"/>
          <w:b/>
          <w:bCs/>
        </w:rPr>
        <w:t xml:space="preserve">: </w:t>
      </w:r>
      <w:r w:rsidRPr="006F2434">
        <w:rPr>
          <w:rFonts w:ascii="Calibri Light" w:eastAsia="Calibri" w:hAnsi="Calibri Light" w:cs="Calibri Light"/>
        </w:rPr>
        <w:t>1</w:t>
      </w:r>
    </w:p>
    <w:p w14:paraId="31CC92AA" w14:textId="49322CB7" w:rsidR="001A72EC" w:rsidRPr="006F2434" w:rsidRDefault="001A72EC" w:rsidP="001A72EC">
      <w:pPr>
        <w:rPr>
          <w:rFonts w:ascii="Calibri Light" w:hAnsi="Calibri Light" w:cs="Calibri Light"/>
        </w:rPr>
      </w:pPr>
    </w:p>
    <w:sectPr w:rsidR="001A72EC" w:rsidRPr="006F2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8299F" w14:textId="77777777" w:rsidR="00A36B42" w:rsidRDefault="00A36B42" w:rsidP="001A72EC">
      <w:pPr>
        <w:spacing w:after="0" w:line="240" w:lineRule="auto"/>
      </w:pPr>
      <w:r>
        <w:separator/>
      </w:r>
    </w:p>
  </w:endnote>
  <w:endnote w:type="continuationSeparator" w:id="0">
    <w:p w14:paraId="4775A90A" w14:textId="77777777" w:rsidR="00A36B42" w:rsidRDefault="00A36B42" w:rsidP="001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659A" w14:textId="77777777" w:rsidR="00A36B42" w:rsidRDefault="00A36B42" w:rsidP="001A72EC">
      <w:pPr>
        <w:spacing w:after="0" w:line="240" w:lineRule="auto"/>
      </w:pPr>
      <w:r>
        <w:separator/>
      </w:r>
    </w:p>
  </w:footnote>
  <w:footnote w:type="continuationSeparator" w:id="0">
    <w:p w14:paraId="308877CD" w14:textId="77777777" w:rsidR="00A36B42" w:rsidRDefault="00A36B42" w:rsidP="001A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64D"/>
    <w:multiLevelType w:val="multilevel"/>
    <w:tmpl w:val="76EC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756"/>
    <w:multiLevelType w:val="hybridMultilevel"/>
    <w:tmpl w:val="4BD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1AF2"/>
    <w:multiLevelType w:val="hybridMultilevel"/>
    <w:tmpl w:val="BE3C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C26EC"/>
    <w:multiLevelType w:val="hybridMultilevel"/>
    <w:tmpl w:val="E6B69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5F7E3E36"/>
    <w:multiLevelType w:val="multilevel"/>
    <w:tmpl w:val="CA8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7"/>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zQ0NbU0MzI3tzRT0lEKTi0uzszPAykwrAUAvQYMmSwAAAA="/>
  </w:docVars>
  <w:rsids>
    <w:rsidRoot w:val="001A72EC"/>
    <w:rsid w:val="00006D30"/>
    <w:rsid w:val="000D6B7C"/>
    <w:rsid w:val="001665DA"/>
    <w:rsid w:val="00185A76"/>
    <w:rsid w:val="001A72EC"/>
    <w:rsid w:val="001C5FA2"/>
    <w:rsid w:val="00213198"/>
    <w:rsid w:val="00256E1D"/>
    <w:rsid w:val="002A44C4"/>
    <w:rsid w:val="002A7079"/>
    <w:rsid w:val="00307725"/>
    <w:rsid w:val="003414F9"/>
    <w:rsid w:val="003D4224"/>
    <w:rsid w:val="004041F5"/>
    <w:rsid w:val="0041528C"/>
    <w:rsid w:val="004656AB"/>
    <w:rsid w:val="004969EE"/>
    <w:rsid w:val="004F366C"/>
    <w:rsid w:val="004F4F2F"/>
    <w:rsid w:val="004F6C48"/>
    <w:rsid w:val="005051E9"/>
    <w:rsid w:val="0051246A"/>
    <w:rsid w:val="00537421"/>
    <w:rsid w:val="00541C84"/>
    <w:rsid w:val="005A4534"/>
    <w:rsid w:val="005E1049"/>
    <w:rsid w:val="00603737"/>
    <w:rsid w:val="006174FE"/>
    <w:rsid w:val="00670C60"/>
    <w:rsid w:val="006830D2"/>
    <w:rsid w:val="006B65B2"/>
    <w:rsid w:val="006E46DA"/>
    <w:rsid w:val="006F2434"/>
    <w:rsid w:val="007039E3"/>
    <w:rsid w:val="00723A96"/>
    <w:rsid w:val="0072651E"/>
    <w:rsid w:val="00761112"/>
    <w:rsid w:val="007B4353"/>
    <w:rsid w:val="007D0A4B"/>
    <w:rsid w:val="00831CF2"/>
    <w:rsid w:val="008504E3"/>
    <w:rsid w:val="00855514"/>
    <w:rsid w:val="0088748A"/>
    <w:rsid w:val="009B1F99"/>
    <w:rsid w:val="009F13A0"/>
    <w:rsid w:val="00A15D1A"/>
    <w:rsid w:val="00A3101D"/>
    <w:rsid w:val="00A36B42"/>
    <w:rsid w:val="00A8672C"/>
    <w:rsid w:val="00AA6DD6"/>
    <w:rsid w:val="00AE4662"/>
    <w:rsid w:val="00AE4D5C"/>
    <w:rsid w:val="00B4548D"/>
    <w:rsid w:val="00B47D61"/>
    <w:rsid w:val="00B52127"/>
    <w:rsid w:val="00B60B34"/>
    <w:rsid w:val="00B97A57"/>
    <w:rsid w:val="00BA0265"/>
    <w:rsid w:val="00BD5CF5"/>
    <w:rsid w:val="00BF3309"/>
    <w:rsid w:val="00C15B20"/>
    <w:rsid w:val="00C246E6"/>
    <w:rsid w:val="00C312B4"/>
    <w:rsid w:val="00C61150"/>
    <w:rsid w:val="00C663EF"/>
    <w:rsid w:val="00C736DE"/>
    <w:rsid w:val="00C93698"/>
    <w:rsid w:val="00CA4BD3"/>
    <w:rsid w:val="00D37C94"/>
    <w:rsid w:val="00D42D50"/>
    <w:rsid w:val="00D46943"/>
    <w:rsid w:val="00D74664"/>
    <w:rsid w:val="00D841B5"/>
    <w:rsid w:val="00DA7A51"/>
    <w:rsid w:val="00DE66C2"/>
    <w:rsid w:val="00E368F4"/>
    <w:rsid w:val="00E37C15"/>
    <w:rsid w:val="00EA4256"/>
    <w:rsid w:val="00EB7CB0"/>
    <w:rsid w:val="00ED1592"/>
    <w:rsid w:val="00F04246"/>
    <w:rsid w:val="00F96FA6"/>
    <w:rsid w:val="00FB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1D7"/>
  <w15:docId w15:val="{F8F0A43E-3C9B-49BC-9E1E-5E7C6DA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EC"/>
    <w:rPr>
      <w:rFonts w:ascii="Tahoma" w:hAnsi="Tahoma" w:cs="Tahoma"/>
      <w:sz w:val="16"/>
      <w:szCs w:val="16"/>
    </w:rPr>
  </w:style>
  <w:style w:type="paragraph" w:customStyle="1" w:styleId="Pa5">
    <w:name w:val="Pa5"/>
    <w:basedOn w:val="Normal"/>
    <w:next w:val="Normal"/>
    <w:uiPriority w:val="99"/>
    <w:rsid w:val="001A72EC"/>
    <w:pPr>
      <w:autoSpaceDE w:val="0"/>
      <w:autoSpaceDN w:val="0"/>
      <w:adjustRightInd w:val="0"/>
      <w:spacing w:after="0" w:line="241" w:lineRule="atLeast"/>
    </w:pPr>
    <w:rPr>
      <w:rFonts w:ascii="Futura Std Medium" w:hAnsi="Futura Std Medium"/>
      <w:sz w:val="24"/>
      <w:szCs w:val="24"/>
    </w:rPr>
  </w:style>
  <w:style w:type="paragraph" w:customStyle="1" w:styleId="Pa6">
    <w:name w:val="Pa6"/>
    <w:basedOn w:val="Normal"/>
    <w:next w:val="Normal"/>
    <w:uiPriority w:val="99"/>
    <w:rsid w:val="001A72EC"/>
    <w:pPr>
      <w:autoSpaceDE w:val="0"/>
      <w:autoSpaceDN w:val="0"/>
      <w:adjustRightInd w:val="0"/>
      <w:spacing w:after="0" w:line="221" w:lineRule="atLeast"/>
    </w:pPr>
    <w:rPr>
      <w:rFonts w:ascii="Futura Std Medium" w:hAnsi="Futura Std Medium"/>
      <w:sz w:val="24"/>
      <w:szCs w:val="24"/>
    </w:rPr>
  </w:style>
  <w:style w:type="paragraph" w:styleId="Header">
    <w:name w:val="header"/>
    <w:basedOn w:val="Normal"/>
    <w:link w:val="HeaderChar"/>
    <w:uiPriority w:val="99"/>
    <w:unhideWhenUsed/>
    <w:rsid w:val="001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EC"/>
  </w:style>
  <w:style w:type="paragraph" w:styleId="Footer">
    <w:name w:val="footer"/>
    <w:basedOn w:val="Normal"/>
    <w:link w:val="FooterChar"/>
    <w:uiPriority w:val="99"/>
    <w:unhideWhenUsed/>
    <w:rsid w:val="001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EC"/>
  </w:style>
  <w:style w:type="paragraph" w:styleId="ListParagraph">
    <w:name w:val="List Paragraph"/>
    <w:basedOn w:val="Normal"/>
    <w:uiPriority w:val="34"/>
    <w:qFormat/>
    <w:rsid w:val="006E46DA"/>
    <w:pPr>
      <w:ind w:left="720"/>
      <w:contextualSpacing/>
    </w:pPr>
  </w:style>
  <w:style w:type="character" w:styleId="Hyperlink">
    <w:name w:val="Hyperlink"/>
    <w:basedOn w:val="DefaultParagraphFont"/>
    <w:uiPriority w:val="99"/>
    <w:unhideWhenUsed/>
    <w:rsid w:val="00D841B5"/>
    <w:rPr>
      <w:color w:val="0000FF" w:themeColor="hyperlink"/>
      <w:u w:val="single"/>
    </w:rPr>
  </w:style>
  <w:style w:type="character" w:customStyle="1" w:styleId="UnresolvedMention1">
    <w:name w:val="Unresolved Mention1"/>
    <w:basedOn w:val="DefaultParagraphFont"/>
    <w:uiPriority w:val="99"/>
    <w:semiHidden/>
    <w:unhideWhenUsed/>
    <w:rsid w:val="000D6B7C"/>
    <w:rPr>
      <w:color w:val="605E5C"/>
      <w:shd w:val="clear" w:color="auto" w:fill="E1DFDD"/>
    </w:rPr>
  </w:style>
  <w:style w:type="paragraph" w:customStyle="1" w:styleId="TableParagraph">
    <w:name w:val="Table Paragraph"/>
    <w:basedOn w:val="Normal"/>
    <w:uiPriority w:val="1"/>
    <w:qFormat/>
    <w:rsid w:val="00E368F4"/>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592">
      <w:bodyDiv w:val="1"/>
      <w:marLeft w:val="0"/>
      <w:marRight w:val="0"/>
      <w:marTop w:val="0"/>
      <w:marBottom w:val="0"/>
      <w:divBdr>
        <w:top w:val="none" w:sz="0" w:space="0" w:color="auto"/>
        <w:left w:val="none" w:sz="0" w:space="0" w:color="auto"/>
        <w:bottom w:val="none" w:sz="0" w:space="0" w:color="auto"/>
        <w:right w:val="none" w:sz="0" w:space="0" w:color="auto"/>
      </w:divBdr>
      <w:divsChild>
        <w:div w:id="1792900733">
          <w:marLeft w:val="0"/>
          <w:marRight w:val="0"/>
          <w:marTop w:val="0"/>
          <w:marBottom w:val="0"/>
          <w:divBdr>
            <w:top w:val="none" w:sz="0" w:space="0" w:color="auto"/>
            <w:left w:val="none" w:sz="0" w:space="0" w:color="auto"/>
            <w:bottom w:val="none" w:sz="0" w:space="0" w:color="auto"/>
            <w:right w:val="none" w:sz="0" w:space="0" w:color="auto"/>
          </w:divBdr>
          <w:divsChild>
            <w:div w:id="1607155756">
              <w:marLeft w:val="0"/>
              <w:marRight w:val="0"/>
              <w:marTop w:val="0"/>
              <w:marBottom w:val="0"/>
              <w:divBdr>
                <w:top w:val="none" w:sz="0" w:space="0" w:color="auto"/>
                <w:left w:val="none" w:sz="0" w:space="0" w:color="auto"/>
                <w:bottom w:val="none" w:sz="0" w:space="0" w:color="auto"/>
                <w:right w:val="none" w:sz="0" w:space="0" w:color="auto"/>
              </w:divBdr>
              <w:divsChild>
                <w:div w:id="623922050">
                  <w:marLeft w:val="0"/>
                  <w:marRight w:val="0"/>
                  <w:marTop w:val="0"/>
                  <w:marBottom w:val="0"/>
                  <w:divBdr>
                    <w:top w:val="none" w:sz="0" w:space="0" w:color="auto"/>
                    <w:left w:val="none" w:sz="0" w:space="0" w:color="auto"/>
                    <w:bottom w:val="none" w:sz="0" w:space="0" w:color="auto"/>
                    <w:right w:val="none" w:sz="0" w:space="0" w:color="auto"/>
                  </w:divBdr>
                  <w:divsChild>
                    <w:div w:id="1877815831">
                      <w:marLeft w:val="0"/>
                      <w:marRight w:val="0"/>
                      <w:marTop w:val="0"/>
                      <w:marBottom w:val="0"/>
                      <w:divBdr>
                        <w:top w:val="none" w:sz="0" w:space="0" w:color="auto"/>
                        <w:left w:val="none" w:sz="0" w:space="0" w:color="auto"/>
                        <w:bottom w:val="none" w:sz="0" w:space="0" w:color="auto"/>
                        <w:right w:val="none" w:sz="0" w:space="0" w:color="auto"/>
                      </w:divBdr>
                      <w:divsChild>
                        <w:div w:id="876508525">
                          <w:marLeft w:val="0"/>
                          <w:marRight w:val="0"/>
                          <w:marTop w:val="100"/>
                          <w:marBottom w:val="100"/>
                          <w:divBdr>
                            <w:top w:val="none" w:sz="0" w:space="0" w:color="auto"/>
                            <w:left w:val="none" w:sz="0" w:space="0" w:color="auto"/>
                            <w:bottom w:val="none" w:sz="0" w:space="0" w:color="auto"/>
                            <w:right w:val="none" w:sz="0" w:space="0" w:color="auto"/>
                          </w:divBdr>
                          <w:divsChild>
                            <w:div w:id="1398897083">
                              <w:marLeft w:val="0"/>
                              <w:marRight w:val="0"/>
                              <w:marTop w:val="0"/>
                              <w:marBottom w:val="0"/>
                              <w:divBdr>
                                <w:top w:val="none" w:sz="0" w:space="0" w:color="auto"/>
                                <w:left w:val="none" w:sz="0" w:space="0" w:color="auto"/>
                                <w:bottom w:val="none" w:sz="0" w:space="0" w:color="auto"/>
                                <w:right w:val="none" w:sz="0" w:space="0" w:color="auto"/>
                              </w:divBdr>
                              <w:divsChild>
                                <w:div w:id="698121323">
                                  <w:marLeft w:val="0"/>
                                  <w:marRight w:val="0"/>
                                  <w:marTop w:val="0"/>
                                  <w:marBottom w:val="0"/>
                                  <w:divBdr>
                                    <w:top w:val="none" w:sz="0" w:space="0" w:color="auto"/>
                                    <w:left w:val="none" w:sz="0" w:space="0" w:color="auto"/>
                                    <w:bottom w:val="none" w:sz="0" w:space="0" w:color="auto"/>
                                    <w:right w:val="none" w:sz="0" w:space="0" w:color="auto"/>
                                  </w:divBdr>
                                  <w:divsChild>
                                    <w:div w:id="1215237365">
                                      <w:marLeft w:val="0"/>
                                      <w:marRight w:val="0"/>
                                      <w:marTop w:val="0"/>
                                      <w:marBottom w:val="0"/>
                                      <w:divBdr>
                                        <w:top w:val="none" w:sz="0" w:space="0" w:color="auto"/>
                                        <w:left w:val="none" w:sz="0" w:space="0" w:color="auto"/>
                                        <w:bottom w:val="none" w:sz="0" w:space="0" w:color="auto"/>
                                        <w:right w:val="none" w:sz="0" w:space="0" w:color="auto"/>
                                      </w:divBdr>
                                      <w:divsChild>
                                        <w:div w:id="2054881669">
                                          <w:marLeft w:val="0"/>
                                          <w:marRight w:val="0"/>
                                          <w:marTop w:val="0"/>
                                          <w:marBottom w:val="0"/>
                                          <w:divBdr>
                                            <w:top w:val="none" w:sz="0" w:space="0" w:color="auto"/>
                                            <w:left w:val="none" w:sz="0" w:space="0" w:color="auto"/>
                                            <w:bottom w:val="none" w:sz="0" w:space="0" w:color="auto"/>
                                            <w:right w:val="none" w:sz="0" w:space="0" w:color="auto"/>
                                          </w:divBdr>
                                          <w:divsChild>
                                            <w:div w:id="702286818">
                                              <w:marLeft w:val="0"/>
                                              <w:marRight w:val="0"/>
                                              <w:marTop w:val="0"/>
                                              <w:marBottom w:val="0"/>
                                              <w:divBdr>
                                                <w:top w:val="none" w:sz="0" w:space="0" w:color="auto"/>
                                                <w:left w:val="none" w:sz="0" w:space="0" w:color="auto"/>
                                                <w:bottom w:val="none" w:sz="0" w:space="0" w:color="auto"/>
                                                <w:right w:val="none" w:sz="0" w:space="0" w:color="auto"/>
                                              </w:divBdr>
                                              <w:divsChild>
                                                <w:div w:id="1061758723">
                                                  <w:marLeft w:val="0"/>
                                                  <w:marRight w:val="0"/>
                                                  <w:marTop w:val="0"/>
                                                  <w:marBottom w:val="100"/>
                                                  <w:divBdr>
                                                    <w:top w:val="none" w:sz="0" w:space="0" w:color="auto"/>
                                                    <w:left w:val="none" w:sz="0" w:space="0" w:color="auto"/>
                                                    <w:bottom w:val="none" w:sz="0" w:space="0" w:color="auto"/>
                                                    <w:right w:val="none" w:sz="0" w:space="0" w:color="auto"/>
                                                  </w:divBdr>
                                                  <w:divsChild>
                                                    <w:div w:id="2010516819">
                                                      <w:marLeft w:val="0"/>
                                                      <w:marRight w:val="0"/>
                                                      <w:marTop w:val="100"/>
                                                      <w:marBottom w:val="100"/>
                                                      <w:divBdr>
                                                        <w:top w:val="single" w:sz="6" w:space="1" w:color="DEE7ED"/>
                                                        <w:left w:val="none" w:sz="0" w:space="0" w:color="auto"/>
                                                        <w:bottom w:val="none" w:sz="0" w:space="0" w:color="auto"/>
                                                        <w:right w:val="none" w:sz="0" w:space="0" w:color="auto"/>
                                                      </w:divBdr>
                                                      <w:divsChild>
                                                        <w:div w:id="1054232272">
                                                          <w:marLeft w:val="0"/>
                                                          <w:marRight w:val="0"/>
                                                          <w:marTop w:val="0"/>
                                                          <w:marBottom w:val="0"/>
                                                          <w:divBdr>
                                                            <w:top w:val="none" w:sz="0" w:space="0" w:color="auto"/>
                                                            <w:left w:val="none" w:sz="0" w:space="0" w:color="auto"/>
                                                            <w:bottom w:val="none" w:sz="0" w:space="0" w:color="auto"/>
                                                            <w:right w:val="none" w:sz="0" w:space="0" w:color="auto"/>
                                                          </w:divBdr>
                                                          <w:divsChild>
                                                            <w:div w:id="157968752">
                                                              <w:marLeft w:val="0"/>
                                                              <w:marRight w:val="0"/>
                                                              <w:marTop w:val="0"/>
                                                              <w:marBottom w:val="0"/>
                                                              <w:divBdr>
                                                                <w:top w:val="none" w:sz="0" w:space="0" w:color="auto"/>
                                                                <w:left w:val="none" w:sz="0" w:space="0" w:color="auto"/>
                                                                <w:bottom w:val="none" w:sz="0" w:space="0" w:color="auto"/>
                                                                <w:right w:val="none" w:sz="0" w:space="0" w:color="auto"/>
                                                              </w:divBdr>
                                                            </w:div>
                                                            <w:div w:id="1223563598">
                                                              <w:marLeft w:val="0"/>
                                                              <w:marRight w:val="0"/>
                                                              <w:marTop w:val="0"/>
                                                              <w:marBottom w:val="0"/>
                                                              <w:divBdr>
                                                                <w:top w:val="none" w:sz="0" w:space="0" w:color="auto"/>
                                                                <w:left w:val="none" w:sz="0" w:space="0" w:color="auto"/>
                                                                <w:bottom w:val="none" w:sz="0" w:space="0" w:color="auto"/>
                                                                <w:right w:val="none" w:sz="0" w:space="0" w:color="auto"/>
                                                              </w:divBdr>
                                                            </w:div>
                                                            <w:div w:id="234243146">
                                                              <w:marLeft w:val="0"/>
                                                              <w:marRight w:val="0"/>
                                                              <w:marTop w:val="0"/>
                                                              <w:marBottom w:val="0"/>
                                                              <w:divBdr>
                                                                <w:top w:val="none" w:sz="0" w:space="0" w:color="auto"/>
                                                                <w:left w:val="none" w:sz="0" w:space="0" w:color="auto"/>
                                                                <w:bottom w:val="none" w:sz="0" w:space="0" w:color="auto"/>
                                                                <w:right w:val="none" w:sz="0" w:space="0" w:color="auto"/>
                                                              </w:divBdr>
                                                            </w:div>
                                                            <w:div w:id="1262103735">
                                                              <w:marLeft w:val="0"/>
                                                              <w:marRight w:val="0"/>
                                                              <w:marTop w:val="0"/>
                                                              <w:marBottom w:val="0"/>
                                                              <w:divBdr>
                                                                <w:top w:val="none" w:sz="0" w:space="0" w:color="auto"/>
                                                                <w:left w:val="none" w:sz="0" w:space="0" w:color="auto"/>
                                                                <w:bottom w:val="none" w:sz="0" w:space="0" w:color="auto"/>
                                                                <w:right w:val="none" w:sz="0" w:space="0" w:color="auto"/>
                                                              </w:divBdr>
                                                            </w:div>
                                                            <w:div w:id="1030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6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ffia@proactivemedical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AmieMartin</dc:creator>
  <cp:lastModifiedBy>PMROffice1</cp:lastModifiedBy>
  <cp:revision>6</cp:revision>
  <cp:lastPrinted>2019-10-07T09:07:00Z</cp:lastPrinted>
  <dcterms:created xsi:type="dcterms:W3CDTF">2020-11-20T16:59:00Z</dcterms:created>
  <dcterms:modified xsi:type="dcterms:W3CDTF">2020-11-20T18:40:00Z</dcterms:modified>
</cp:coreProperties>
</file>